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DF7" w:rsidRDefault="00AA4DF7" w:rsidP="00AA4D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A4DF7"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t>ВСЕРОССИЙСКАЯ ОЛИМПИАДА ШКОЛЬНИКОВ</w:t>
      </w:r>
      <w:r w:rsidRPr="00AA4DF7"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br/>
        <w:t>ПО ОБЖ 2019–2020 уч. г.</w:t>
      </w:r>
      <w:r w:rsidRPr="00AA4DF7"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br/>
        <w:t>ШКОЛЬНЫЙ ЭТАП</w:t>
      </w:r>
      <w:r w:rsidRPr="00AA4DF7"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br/>
        <w:t>7–8 классы</w:t>
      </w:r>
      <w:r w:rsidRPr="00AA4D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AA4DF7" w:rsidRPr="00AA4DF7" w:rsidRDefault="00AA4DF7" w:rsidP="00AA4D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A4DF7" w:rsidRDefault="006C2F80" w:rsidP="00AA4DF7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AA4DF7">
        <w:rPr>
          <w:rFonts w:ascii="TimesNewRomanPS-BoldMT" w:hAnsi="TimesNewRomanPS-BoldMT"/>
          <w:b/>
          <w:bCs/>
          <w:color w:val="000000"/>
          <w:sz w:val="24"/>
          <w:szCs w:val="24"/>
        </w:rPr>
        <w:t>ОТВЕТЫ И КРИТЕРИИ ОЦЕНИВАНИЯ</w:t>
      </w:r>
    </w:p>
    <w:p w:rsidR="0094712A" w:rsidRDefault="006C2F80" w:rsidP="00AA4DF7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AA4DF7">
        <w:rPr>
          <w:rFonts w:ascii="TimesNewRomanPS-BoldMT" w:hAnsi="TimesNewRomanPS-BoldMT"/>
          <w:color w:val="000000"/>
          <w:sz w:val="24"/>
          <w:szCs w:val="24"/>
        </w:rPr>
        <w:br/>
      </w:r>
      <w:r w:rsidRPr="00AA4DF7">
        <w:rPr>
          <w:rFonts w:ascii="TimesNewRomanPS-BoldMT" w:hAnsi="TimesNewRomanPS-BoldMT"/>
          <w:b/>
          <w:bCs/>
          <w:color w:val="000000"/>
          <w:sz w:val="24"/>
          <w:szCs w:val="24"/>
        </w:rPr>
        <w:t>Методика оценивания выполнения тестовых олимпиадных заданий</w:t>
      </w:r>
      <w:r w:rsidR="00AA4DF7">
        <w:rPr>
          <w:rFonts w:ascii="TimesNewRomanPS-BoldMT" w:hAnsi="TimesNewRomanPS-BoldMT"/>
          <w:color w:val="000000"/>
          <w:sz w:val="24"/>
          <w:szCs w:val="24"/>
        </w:rPr>
        <w:t xml:space="preserve"> </w:t>
      </w:r>
      <w:r w:rsidRPr="00AA4DF7">
        <w:rPr>
          <w:rFonts w:ascii="TimesNewRomanPS-BoldMT" w:hAnsi="TimesNewRomanPS-BoldMT"/>
          <w:b/>
          <w:bCs/>
          <w:color w:val="000000"/>
          <w:sz w:val="24"/>
          <w:szCs w:val="24"/>
        </w:rPr>
        <w:t>теоретического тура</w:t>
      </w:r>
    </w:p>
    <w:p w:rsidR="00AA4DF7" w:rsidRPr="00AA4DF7" w:rsidRDefault="00AA4DF7" w:rsidP="00AA4DF7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268"/>
        <w:gridCol w:w="6208"/>
      </w:tblGrid>
      <w:tr w:rsidR="006C2F80" w:rsidRPr="00AA4DF7" w:rsidTr="006C2F80">
        <w:tc>
          <w:tcPr>
            <w:tcW w:w="1980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тестового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Максимальный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6208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Порядок оценки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тестовых заданий</w:t>
            </w:r>
          </w:p>
        </w:tc>
      </w:tr>
      <w:tr w:rsidR="006C2F80" w:rsidRPr="00AA4DF7" w:rsidTr="006C2F80">
        <w:tc>
          <w:tcPr>
            <w:tcW w:w="1980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68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8" w:type="dxa"/>
          </w:tcPr>
          <w:p w:rsidR="006C2F80" w:rsidRPr="00AA4DF7" w:rsidRDefault="006C2F80" w:rsidP="00AA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правильный ответ начисляется 2 балла.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0 баллов выст</w:t>
            </w:r>
            <w:r w:rsid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авляется за неправильный ответ, 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также есл</w:t>
            </w:r>
            <w:r w:rsid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участником отмечены несколько ответов (в том 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 правильный).</w:t>
            </w:r>
          </w:p>
        </w:tc>
      </w:tr>
      <w:tr w:rsidR="006C2F80" w:rsidRPr="00AA4DF7" w:rsidTr="006C2F80">
        <w:tc>
          <w:tcPr>
            <w:tcW w:w="1980" w:type="dxa"/>
          </w:tcPr>
          <w:p w:rsidR="006C2F80" w:rsidRPr="00AA4DF7" w:rsidRDefault="000732E3" w:rsidP="00073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C2F80" w:rsidRPr="00AA4DF7">
              <w:rPr>
                <w:rFonts w:ascii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2268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8" w:type="dxa"/>
          </w:tcPr>
          <w:p w:rsidR="006C2F80" w:rsidRPr="00AA4DF7" w:rsidRDefault="006C2F80" w:rsidP="00AA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кажд</w:t>
            </w:r>
            <w:r w:rsid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ый правильный ответ начисляется 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балла.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0 баллов выст</w:t>
            </w:r>
            <w:r w:rsid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авляется за неправильный ответ, 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также если</w:t>
            </w:r>
            <w:r w:rsid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участником отмечены более двух 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ответов (в том числе правильные).</w:t>
            </w:r>
          </w:p>
        </w:tc>
      </w:tr>
      <w:tr w:rsidR="006C2F80" w:rsidRPr="00AA4DF7" w:rsidTr="006C2F80">
        <w:tc>
          <w:tcPr>
            <w:tcW w:w="1980" w:type="dxa"/>
          </w:tcPr>
          <w:p w:rsidR="006C2F80" w:rsidRPr="00AA4DF7" w:rsidRDefault="000732E3" w:rsidP="00073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 w:rsidR="006C2F80" w:rsidRPr="00AA4D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08" w:type="dxa"/>
          </w:tcPr>
          <w:p w:rsidR="006C2F80" w:rsidRPr="00AA4DF7" w:rsidRDefault="006C2F80" w:rsidP="00AA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ит</w:t>
            </w:r>
            <w:r w:rsid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оговый балл определяется суммой 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r w:rsid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полученных за каждое тестовое </w:t>
            </w: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задание.</w:t>
            </w:r>
          </w:p>
        </w:tc>
      </w:tr>
    </w:tbl>
    <w:p w:rsidR="006C2F80" w:rsidRPr="00AA4DF7" w:rsidRDefault="006C2F80" w:rsidP="00AA4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F80" w:rsidRDefault="006C2F80" w:rsidP="00AA4DF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Таблица ответов на тестовые задания теоретического тура</w:t>
      </w:r>
    </w:p>
    <w:p w:rsidR="00AA4DF7" w:rsidRPr="00AA4DF7" w:rsidRDefault="00AA4DF7" w:rsidP="00AA4DF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Верный ответ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Верный ответ</w:t>
            </w:r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А,Г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В,Д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А,Г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Б,В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  <w:proofErr w:type="gramEnd"/>
          </w:p>
        </w:tc>
      </w:tr>
      <w:tr w:rsidR="006C2F80" w:rsidRPr="00AA4DF7" w:rsidTr="006C2F80"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14" w:type="dxa"/>
          </w:tcPr>
          <w:p w:rsidR="006C2F80" w:rsidRPr="00AA4DF7" w:rsidRDefault="006C2F80" w:rsidP="00AA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DF7">
              <w:rPr>
                <w:rFonts w:ascii="Times New Roman" w:hAnsi="Times New Roman" w:cs="Times New Roman"/>
                <w:sz w:val="24"/>
                <w:szCs w:val="24"/>
              </w:rPr>
              <w:t>А,Г</w:t>
            </w:r>
            <w:proofErr w:type="gramEnd"/>
          </w:p>
        </w:tc>
      </w:tr>
    </w:tbl>
    <w:p w:rsidR="006C2F80" w:rsidRPr="00AA4DF7" w:rsidRDefault="006C2F80" w:rsidP="00AA4DF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задания 60 баллов.</w:t>
      </w:r>
    </w:p>
    <w:p w:rsidR="00AA4DF7" w:rsidRDefault="00AA4DF7" w:rsidP="00AA4DF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C2F80" w:rsidRDefault="006C2F80" w:rsidP="00AA4DF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Теоретические задания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Впишите в таблицу смысловое значение знаков сервиса.</w:t>
      </w:r>
    </w:p>
    <w:p w:rsidR="00AA4DF7" w:rsidRPr="00AA4DF7" w:rsidRDefault="00AA4DF7" w:rsidP="00AA4DF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6C2F80" w:rsidRPr="006C2F80" w:rsidTr="00A823E9"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2F80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87AF44" wp14:editId="715BBE48">
                  <wp:extent cx="783227" cy="1161019"/>
                  <wp:effectExtent l="0" t="0" r="0" b="1270"/>
                  <wp:docPr id="1" name="Рисунок 1" descr="https://sibintcom.ru/upload/iblock/c21/c2102ddd891ad10abb79cbe16a48cc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ibintcom.ru/upload/iblock/c21/c2102ddd891ad10abb79cbe16a48cc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029" cy="116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Питьевая вода</w:t>
            </w: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2F80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9FD6A7" wp14:editId="79FAA04D">
                  <wp:extent cx="814388" cy="1085850"/>
                  <wp:effectExtent l="0" t="0" r="5080" b="0"/>
                  <wp:docPr id="2" name="Рисунок 2" descr="https://i1.wp.com/fb.ru/misc/i/gallery/23426/11050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i1.wp.com/fb.ru/misc/i/gallery/23426/11050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522" cy="1090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</w:p>
        </w:tc>
      </w:tr>
      <w:tr w:rsidR="006C2F80" w:rsidRPr="006C2F80" w:rsidTr="00A823E9"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2F80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E4AFCC" wp14:editId="4638E878">
                  <wp:extent cx="742950" cy="1115663"/>
                  <wp:effectExtent l="0" t="0" r="0" b="8890"/>
                  <wp:docPr id="3" name="Рисунок 3" descr="http://www.ustltd.com/img/images/6_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ustltd.com/img/images/6_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21" cy="1123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Гостиница или мотель</w:t>
            </w: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2F80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3B28C0" wp14:editId="48970978">
                  <wp:extent cx="771525" cy="1152425"/>
                  <wp:effectExtent l="0" t="0" r="0" b="0"/>
                  <wp:docPr id="4" name="Рисунок 4" descr="http://www.uralsafety.ru/files/7_17_b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uralsafety.ru/files/7_17_b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986" cy="1157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Бассейн или пляж</w:t>
            </w:r>
          </w:p>
        </w:tc>
      </w:tr>
      <w:tr w:rsidR="006C2F80" w:rsidRPr="006C2F80" w:rsidTr="00A823E9"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2F80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5531184" wp14:editId="3ED3D563">
                  <wp:extent cx="723900" cy="1060200"/>
                  <wp:effectExtent l="0" t="0" r="0" b="6985"/>
                  <wp:docPr id="5" name="Рисунок 5" descr="https://www.lawru.info/img/1components/a75/i3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lawru.info/img/1components/a75/i3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192" cy="106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4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отдыха</w:t>
            </w: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</w:tcPr>
          <w:p w:rsidR="006C2F80" w:rsidRPr="006C2F80" w:rsidRDefault="006C2F80" w:rsidP="00AA4DF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2F80" w:rsidRPr="00AA4DF7" w:rsidRDefault="006C2F80" w:rsidP="00AA4D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задания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</w:t>
      </w:r>
      <w:r w:rsidR="00AA4DF7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выполненное задание –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, при </w:t>
      </w:r>
      <w:proofErr w:type="gramStart"/>
      <w:r w:rsidRPr="00AA4DF7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•</w:t>
      </w:r>
      <w:proofErr w:type="gramEnd"/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 за каждое правильно указанное смысловое значение начисляется по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балла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• при отсутствии правильных ответов баллы не начисляются.</w:t>
      </w:r>
    </w:p>
    <w:p w:rsidR="00AA4DF7" w:rsidRDefault="00AA4DF7" w:rsidP="00AA4DF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A4DF7" w:rsidRPr="00AA4DF7" w:rsidRDefault="006C2F80" w:rsidP="00AA4DF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2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Разработайте памятку из пяти пунктов по подготовке к эвакуации.</w:t>
      </w:r>
    </w:p>
    <w:p w:rsidR="006C2F80" w:rsidRPr="00AA4DF7" w:rsidRDefault="006C2F80" w:rsidP="00AA4D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ответа: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1. Документы, ценности и деньги</w:t>
      </w:r>
      <w:r w:rsidR="00AA4DF7">
        <w:rPr>
          <w:rFonts w:ascii="Times New Roman" w:hAnsi="Times New Roman" w:cs="Times New Roman"/>
          <w:color w:val="000000"/>
          <w:sz w:val="24"/>
          <w:szCs w:val="24"/>
        </w:rPr>
        <w:t xml:space="preserve"> следует хранить в определённом 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>постоянном месте.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2. Личные вещи, средства индивидуал</w:t>
      </w:r>
      <w:r w:rsidR="00AA4DF7">
        <w:rPr>
          <w:rFonts w:ascii="Times New Roman" w:hAnsi="Times New Roman" w:cs="Times New Roman"/>
          <w:color w:val="000000"/>
          <w:sz w:val="24"/>
          <w:szCs w:val="24"/>
        </w:rPr>
        <w:t xml:space="preserve">ьной защиты, одежду и белье для 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>длительного пребывания в безопасной</w:t>
      </w:r>
      <w:r w:rsidR="00AA4DF7">
        <w:rPr>
          <w:rFonts w:ascii="Times New Roman" w:hAnsi="Times New Roman" w:cs="Times New Roman"/>
          <w:color w:val="000000"/>
          <w:sz w:val="24"/>
          <w:szCs w:val="24"/>
        </w:rPr>
        <w:t xml:space="preserve"> зоне следует хранить в рюкзаке 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>(сумке).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3. Необходимо иметь готовый пакет с продуктами на 2–3 суток.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4. Вес всех вещей должен быть не более того, что может унести человек.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5. Все вещи должны размещаться в доступном месте.</w:t>
      </w:r>
    </w:p>
    <w:p w:rsidR="00AA4DF7" w:rsidRPr="00AA4DF7" w:rsidRDefault="00AA4DF7" w:rsidP="00AA4D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задания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выполненное задание –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, при </w:t>
      </w:r>
      <w:proofErr w:type="gramStart"/>
      <w:r w:rsidRPr="00AA4DF7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•</w:t>
      </w:r>
      <w:proofErr w:type="gramEnd"/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правильно указанный пункт начисляется по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балла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>(допускаются иные формулировки пунктов, не искажающие их смысла);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• при отсутствии правильных ответов баллы не начисляются.</w:t>
      </w:r>
    </w:p>
    <w:p w:rsidR="00AA4DF7" w:rsidRDefault="00AA4DF7" w:rsidP="00AA4DF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A4DF7" w:rsidRDefault="00AA4DF7" w:rsidP="00AA4DF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3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Укажите какие террористические акты являются наиболее опасными.</w:t>
      </w:r>
    </w:p>
    <w:p w:rsidR="00AA4DF7" w:rsidRDefault="00AA4DF7" w:rsidP="00AA4D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ответа: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1. Взрывы в местах массового скопления людей.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2. Захват транспортных средств.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3. Похищение людей с целью получения выкупа.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4. Воздействие на опасные промышленные объекты.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5. Отравление воды в системах водоснабжения.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6. Отравление продуктов питания.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7. Искусственное распространение возбудителей инфекционных заболеваний.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8. Искусственное загрязнение местности радиоактивными отходами.</w:t>
      </w:r>
    </w:p>
    <w:p w:rsidR="00AA4DF7" w:rsidRDefault="00AA4DF7" w:rsidP="00AA4D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задания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выполненное задание –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, при </w:t>
      </w:r>
      <w:proofErr w:type="gramStart"/>
      <w:r w:rsidRPr="00AA4DF7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•</w:t>
      </w:r>
      <w:proofErr w:type="gramEnd"/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правильно указанный пункт начисляется по 1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>(допускаются иные формулировки пунктов, не искажающие их смысла);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• если перечислены все пункты, указанные в варианте ответа, дополнительно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начисляется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балла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A4DF7" w:rsidRDefault="00AA4DF7" w:rsidP="00AA4D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color w:val="000000"/>
          <w:sz w:val="24"/>
          <w:szCs w:val="24"/>
        </w:rPr>
        <w:t>• при отсутствии правильных ответов баллы не начисляются.</w:t>
      </w:r>
    </w:p>
    <w:p w:rsidR="00AA4DF7" w:rsidRDefault="00AA4DF7" w:rsidP="00AA4DF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A4DF7" w:rsidRDefault="00AA4DF7" w:rsidP="00AA4DF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4</w:t>
      </w:r>
    </w:p>
    <w:p w:rsidR="00AA4DF7" w:rsidRPr="00AA4DF7" w:rsidRDefault="00AA4DF7" w:rsidP="00AA4D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Термический ожог – повреждение тканей, возникшее вследствие местного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воздействия высокой температуры.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Опишите мероприятия первой помощи пострадавшему с термическими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ожогами, полученными во время пожара вследствие горения одежды.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Локализация ожогов – преимущественно задняя поверхность туловища.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Одежда уже не горит, сквозь остатки одежды видна мокнущая поверхность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кожи (вскрывшиеся пузыри). Пострадавший в сознании.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ответа: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lastRenderedPageBreak/>
        <w:t>1. Уложить пострадавшего на живот.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2. Укрыть место повреждения чистой сухой тканью (например, простынёй).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3. Охладить место повреждения, приложив (по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верх ткани) контейнеры со льдом 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>(холодной водой, снегом).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4. Вызвать «Скорую помощь»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5. Дать тёплое питьё.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задания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выполненное задание –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, при </w:t>
      </w:r>
      <w:proofErr w:type="gramStart"/>
      <w:r w:rsidRPr="00AA4DF7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•</w:t>
      </w:r>
      <w:proofErr w:type="gramEnd"/>
      <w:r w:rsidRPr="00AA4DF7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правильный ответ начисляется </w:t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2 балла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(допускаются иные формулировки мероприятий, не искажающие их смысла);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  <w:t>• при отсутствии правильных ответов баллы не начисляются.</w:t>
      </w:r>
      <w:r w:rsidRPr="00AA4D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4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работу 100 баллов.</w:t>
      </w:r>
    </w:p>
    <w:sectPr w:rsidR="00AA4DF7" w:rsidRPr="00AA4DF7" w:rsidSect="006C2F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69"/>
    <w:rsid w:val="000732E3"/>
    <w:rsid w:val="001F7F69"/>
    <w:rsid w:val="002B2EB9"/>
    <w:rsid w:val="006C2F80"/>
    <w:rsid w:val="0094712A"/>
    <w:rsid w:val="00AA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170EA-A9A2-4FF1-954C-1B6E5373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2019-09-23T16:57:00Z</dcterms:created>
  <dcterms:modified xsi:type="dcterms:W3CDTF">2019-09-23T17:21:00Z</dcterms:modified>
</cp:coreProperties>
</file>